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4F" w:rsidRDefault="00DA3E4F">
      <w:pPr>
        <w:rPr>
          <w:b/>
        </w:rPr>
      </w:pPr>
      <w:r>
        <w:rPr>
          <w:noProof/>
        </w:rPr>
        <w:drawing>
          <wp:inline distT="0" distB="0" distL="0" distR="0">
            <wp:extent cx="2902226" cy="731520"/>
            <wp:effectExtent l="0" t="0" r="0" b="0"/>
            <wp:docPr id="1" name="Imagen 1" descr="http://www.concept-fp7.eu/uploads/2/1/2/0/21208652/1421701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cept-fp7.eu/uploads/2/1/2/0/21208652/1421701117.png"/>
                    <pic:cNvPicPr>
                      <a:picLocks noChangeAspect="1" noChangeArrowheads="1"/>
                    </pic:cNvPicPr>
                  </pic:nvPicPr>
                  <pic:blipFill rotWithShape="1">
                    <a:blip r:embed="rId6">
                      <a:extLst>
                        <a:ext uri="{28A0092B-C50C-407E-A947-70E740481C1C}">
                          <a14:useLocalDpi xmlns:a14="http://schemas.microsoft.com/office/drawing/2010/main" val="0"/>
                        </a:ext>
                      </a:extLst>
                    </a:blip>
                    <a:srcRect r="50756"/>
                    <a:stretch/>
                  </pic:blipFill>
                  <pic:spPr bwMode="auto">
                    <a:xfrm>
                      <a:off x="0" y="0"/>
                      <a:ext cx="2926883" cy="737735"/>
                    </a:xfrm>
                    <a:prstGeom prst="rect">
                      <a:avLst/>
                    </a:prstGeom>
                    <a:noFill/>
                    <a:ln>
                      <a:noFill/>
                    </a:ln>
                    <a:extLst>
                      <a:ext uri="{53640926-AAD7-44D8-BBD7-CCE9431645EC}">
                        <a14:shadowObscured xmlns:a14="http://schemas.microsoft.com/office/drawing/2010/main"/>
                      </a:ext>
                    </a:extLst>
                  </pic:spPr>
                </pic:pic>
              </a:graphicData>
            </a:graphic>
          </wp:inline>
        </w:drawing>
      </w:r>
    </w:p>
    <w:p w:rsidR="007B2141" w:rsidRDefault="007B2141" w:rsidP="00DA3E4F">
      <w:pPr>
        <w:spacing w:after="120"/>
      </w:pPr>
      <w:r w:rsidRPr="007B2141">
        <w:rPr>
          <w:b/>
        </w:rPr>
        <w:t>Are you ready for new ways of work in the collaborative design process?</w:t>
      </w:r>
      <w:r>
        <w:t xml:space="preserve"> </w:t>
      </w:r>
    </w:p>
    <w:p w:rsidR="007B2141" w:rsidRPr="007B2141" w:rsidRDefault="007B2141" w:rsidP="00DA3E4F">
      <w:pPr>
        <w:spacing w:after="120"/>
        <w:rPr>
          <w:b/>
          <w:i/>
        </w:rPr>
      </w:pPr>
      <w:r w:rsidRPr="007B2141">
        <w:rPr>
          <w:b/>
          <w:i/>
        </w:rPr>
        <w:t xml:space="preserve">From a raw product idea to the conceptual design </w:t>
      </w:r>
    </w:p>
    <w:p w:rsidR="006241D2" w:rsidRDefault="007B2141" w:rsidP="00DA3E4F">
      <w:pPr>
        <w:spacing w:after="120"/>
        <w:jc w:val="both"/>
      </w:pPr>
      <w:proofErr w:type="spellStart"/>
      <w:r w:rsidRPr="007B2141">
        <w:rPr>
          <w:b/>
        </w:rPr>
        <w:t>COnCEPT</w:t>
      </w:r>
      <w:proofErr w:type="spellEnd"/>
      <w:r w:rsidRPr="007B2141">
        <w:rPr>
          <w:b/>
        </w:rPr>
        <w:t xml:space="preserve"> platform</w:t>
      </w:r>
      <w:r>
        <w:t xml:space="preserve"> supports the creation of the necessary collaborative environment to enhance designer creativity, facilitates interactions in distributed and multidisciplinary teams and increases the efficiency and quality of the outputs at the early stages of industrial design process, the conceptual design. </w:t>
      </w:r>
    </w:p>
    <w:p w:rsidR="007B2141" w:rsidRPr="007B2141" w:rsidRDefault="00DA3E4F" w:rsidP="00DA3E4F">
      <w:pPr>
        <w:spacing w:after="120"/>
        <w:jc w:val="both"/>
        <w:rPr>
          <w:b/>
          <w:i/>
        </w:rPr>
      </w:pPr>
      <w:bookmarkStart w:id="0" w:name="_GoBack"/>
      <w:r>
        <w:rPr>
          <w:noProof/>
        </w:rPr>
        <w:drawing>
          <wp:anchor distT="0" distB="0" distL="114300" distR="114300" simplePos="0" relativeHeight="251660288" behindDoc="1" locked="0" layoutInCell="1" allowOverlap="1" wp14:anchorId="3F3283E9" wp14:editId="0FFB4A67">
            <wp:simplePos x="0" y="0"/>
            <wp:positionH relativeFrom="column">
              <wp:posOffset>2808605</wp:posOffset>
            </wp:positionH>
            <wp:positionV relativeFrom="paragraph">
              <wp:posOffset>48260</wp:posOffset>
            </wp:positionV>
            <wp:extent cx="3180080" cy="2865120"/>
            <wp:effectExtent l="0" t="0" r="1270" b="0"/>
            <wp:wrapTight wrapText="bothSides">
              <wp:wrapPolygon edited="0">
                <wp:start x="0" y="0"/>
                <wp:lineTo x="0" y="21399"/>
                <wp:lineTo x="21479" y="21399"/>
                <wp:lineTo x="21479" y="0"/>
                <wp:lineTo x="0" y="0"/>
              </wp:wrapPolygon>
            </wp:wrapTight>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tor.jpg"/>
                    <pic:cNvPicPr/>
                  </pic:nvPicPr>
                  <pic:blipFill>
                    <a:blip r:embed="rId7">
                      <a:extLst>
                        <a:ext uri="{28A0092B-C50C-407E-A947-70E740481C1C}">
                          <a14:useLocalDpi xmlns:a14="http://schemas.microsoft.com/office/drawing/2010/main" val="0"/>
                        </a:ext>
                      </a:extLst>
                    </a:blip>
                    <a:stretch>
                      <a:fillRect/>
                    </a:stretch>
                  </pic:blipFill>
                  <pic:spPr>
                    <a:xfrm>
                      <a:off x="0" y="0"/>
                      <a:ext cx="3180080" cy="2865120"/>
                    </a:xfrm>
                    <a:prstGeom prst="rect">
                      <a:avLst/>
                    </a:prstGeom>
                  </pic:spPr>
                </pic:pic>
              </a:graphicData>
            </a:graphic>
            <wp14:sizeRelH relativeFrom="page">
              <wp14:pctWidth>0</wp14:pctWidth>
            </wp14:sizeRelH>
            <wp14:sizeRelV relativeFrom="page">
              <wp14:pctHeight>0</wp14:pctHeight>
            </wp14:sizeRelV>
          </wp:anchor>
        </w:drawing>
      </w:r>
      <w:bookmarkEnd w:id="0"/>
      <w:r w:rsidR="007B2141" w:rsidRPr="007B2141">
        <w:rPr>
          <w:b/>
          <w:i/>
        </w:rPr>
        <w:t xml:space="preserve">Look at key </w:t>
      </w:r>
      <w:proofErr w:type="spellStart"/>
      <w:r w:rsidR="007B2141" w:rsidRPr="007B2141">
        <w:rPr>
          <w:b/>
          <w:i/>
        </w:rPr>
        <w:t>COnCEPT</w:t>
      </w:r>
      <w:proofErr w:type="spellEnd"/>
      <w:r w:rsidR="007B2141" w:rsidRPr="007B2141">
        <w:rPr>
          <w:b/>
          <w:i/>
        </w:rPr>
        <w:t xml:space="preserve"> features for you! </w:t>
      </w:r>
    </w:p>
    <w:p w:rsidR="007B2141" w:rsidRDefault="007B2141" w:rsidP="00DA3E4F">
      <w:pPr>
        <w:spacing w:after="120"/>
        <w:jc w:val="both"/>
      </w:pPr>
      <w:r w:rsidRPr="007B2141">
        <w:rPr>
          <w:b/>
        </w:rPr>
        <w:t>Simplicity and asset management</w:t>
      </w:r>
      <w:r>
        <w:t xml:space="preserve"> - During the creative process, face to face sessions are </w:t>
      </w:r>
      <w:proofErr w:type="spellStart"/>
      <w:r>
        <w:t>organised</w:t>
      </w:r>
      <w:proofErr w:type="spellEnd"/>
      <w:r>
        <w:t xml:space="preserve"> and generate a large number of ideas or artefacts that are captured such as hand-made sketches, diagrams, drawings, images, models, etc. For instance, images are a powerful mechanism to convey emotions and capture experiences. </w:t>
      </w:r>
      <w:proofErr w:type="spellStart"/>
      <w:r>
        <w:t>COnCEPT</w:t>
      </w:r>
      <w:proofErr w:type="spellEnd"/>
      <w:r>
        <w:t xml:space="preserve"> incorporates a </w:t>
      </w:r>
      <w:r w:rsidRPr="007B2141">
        <w:rPr>
          <w:b/>
        </w:rPr>
        <w:t>semantic annotation indexer</w:t>
      </w:r>
      <w:r>
        <w:t xml:space="preserve"> together with a media database allow storing enriched artefacts (adding text, captions, date, context information, etc.) that can be searched and re-used in multiple processes </w:t>
      </w:r>
    </w:p>
    <w:p w:rsidR="007B2141" w:rsidRDefault="007B2141" w:rsidP="00DA3E4F">
      <w:pPr>
        <w:spacing w:after="120"/>
        <w:jc w:val="both"/>
      </w:pPr>
      <w:r w:rsidRPr="007B2141">
        <w:rPr>
          <w:b/>
        </w:rPr>
        <w:t xml:space="preserve">Integration </w:t>
      </w:r>
      <w:r>
        <w:t xml:space="preserve">- the global asset management (pictures, designs, sketches, conceptual maps, </w:t>
      </w:r>
      <w:proofErr w:type="spellStart"/>
      <w:r>
        <w:t>etc</w:t>
      </w:r>
      <w:proofErr w:type="spellEnd"/>
      <w:r>
        <w:t xml:space="preserve">) is achieved in </w:t>
      </w:r>
      <w:proofErr w:type="spellStart"/>
      <w:r>
        <w:t>COnCEPT</w:t>
      </w:r>
      <w:proofErr w:type="spellEnd"/>
      <w:r>
        <w:t xml:space="preserve"> by embracing a Contend Management System (CMS) as necessary integration glue among the different tools. </w:t>
      </w:r>
    </w:p>
    <w:p w:rsidR="007B2141" w:rsidRDefault="007B2141" w:rsidP="00DA3E4F">
      <w:pPr>
        <w:spacing w:after="120"/>
        <w:jc w:val="both"/>
      </w:pPr>
      <w:r w:rsidRPr="007B2141">
        <w:rPr>
          <w:b/>
        </w:rPr>
        <w:t>Efficiency</w:t>
      </w:r>
      <w:r>
        <w:t xml:space="preserve"> - First stages of design are highly interactive but also involve a great many systematic processes to be accomplished. </w:t>
      </w:r>
      <w:proofErr w:type="spellStart"/>
      <w:r>
        <w:t>COnCEPT</w:t>
      </w:r>
      <w:proofErr w:type="spellEnd"/>
      <w:r>
        <w:t xml:space="preserve"> supports this process with </w:t>
      </w:r>
      <w:proofErr w:type="gramStart"/>
      <w:r>
        <w:t>a project</w:t>
      </w:r>
      <w:proofErr w:type="gramEnd"/>
      <w:r>
        <w:t xml:space="preserve"> management software that allows organizing the overall activity, project timeline and assigning tasks to users to works against expected results and deadlines. </w:t>
      </w:r>
    </w:p>
    <w:p w:rsidR="007B2141" w:rsidRDefault="007B2141" w:rsidP="00DA3E4F">
      <w:pPr>
        <w:spacing w:after="120"/>
        <w:jc w:val="both"/>
      </w:pPr>
      <w:r>
        <w:rPr>
          <w:b/>
          <w:noProof/>
        </w:rPr>
        <mc:AlternateContent>
          <mc:Choice Requires="wps">
            <w:drawing>
              <wp:anchor distT="0" distB="0" distL="114300" distR="114300" simplePos="0" relativeHeight="251659264" behindDoc="0" locked="0" layoutInCell="1" allowOverlap="1" wp14:anchorId="37713FE3" wp14:editId="0EACB88A">
                <wp:simplePos x="0" y="0"/>
                <wp:positionH relativeFrom="column">
                  <wp:posOffset>0</wp:posOffset>
                </wp:positionH>
                <wp:positionV relativeFrom="paragraph">
                  <wp:posOffset>1250950</wp:posOffset>
                </wp:positionV>
                <wp:extent cx="5986780" cy="643890"/>
                <wp:effectExtent l="0" t="0" r="13970" b="22860"/>
                <wp:wrapNone/>
                <wp:docPr id="2" name="2 Rectángulo redondeado"/>
                <wp:cNvGraphicFramePr/>
                <a:graphic xmlns:a="http://schemas.openxmlformats.org/drawingml/2006/main">
                  <a:graphicData uri="http://schemas.microsoft.com/office/word/2010/wordprocessingShape">
                    <wps:wsp>
                      <wps:cNvSpPr/>
                      <wps:spPr>
                        <a:xfrm>
                          <a:off x="0" y="0"/>
                          <a:ext cx="5986780" cy="6438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141" w:rsidRDefault="007B2141" w:rsidP="007B2141">
                            <w:pPr>
                              <w:jc w:val="center"/>
                              <w:rPr>
                                <w:b/>
                              </w:rPr>
                            </w:pPr>
                            <w:proofErr w:type="spellStart"/>
                            <w:r w:rsidRPr="007B2141">
                              <w:rPr>
                                <w:b/>
                              </w:rPr>
                              <w:t>COnCEPT</w:t>
                            </w:r>
                            <w:proofErr w:type="spellEnd"/>
                            <w:r w:rsidRPr="007B2141">
                              <w:rPr>
                                <w:b/>
                              </w:rPr>
                              <w:t xml:space="preserve"> </w:t>
                            </w:r>
                            <w:proofErr w:type="spellStart"/>
                            <w:r w:rsidRPr="007B2141">
                              <w:rPr>
                                <w:b/>
                              </w:rPr>
                              <w:t>Platfrom</w:t>
                            </w:r>
                            <w:proofErr w:type="spellEnd"/>
                            <w:r w:rsidRPr="007B2141">
                              <w:rPr>
                                <w:b/>
                              </w:rPr>
                              <w:t xml:space="preserve"> demo already available at: </w:t>
                            </w:r>
                          </w:p>
                          <w:p w:rsidR="007B2141" w:rsidRDefault="007B2141" w:rsidP="007B2141">
                            <w:pPr>
                              <w:jc w:val="center"/>
                            </w:pPr>
                            <w:r w:rsidRPr="007B2141">
                              <w:rPr>
                                <w:b/>
                              </w:rPr>
                              <w:t>http://concept.euprojects.net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left:0;text-align:left;margin-left:0;margin-top:98.5pt;width:471.4pt;height:50.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" fillcolor="#4f81bd [3204]" strokecolor="#243f60 [1604]" strokeweight="2pt">
                <v:textbox>
                  <w:txbxContent>
                    <w:p w:rsidR="007B2141" w:rsidRDefault="007B2141" w:rsidP="007B2141">
                      <w:pPr>
                        <w:jc w:val="center"/>
                        <w:rPr>
                          <w:b/>
                        </w:rPr>
                      </w:pPr>
                      <w:proofErr w:type="spellStart"/>
                      <w:r w:rsidRPr="007B2141">
                        <w:rPr>
                          <w:b/>
                        </w:rPr>
                        <w:t>COnCEPT</w:t>
                      </w:r>
                      <w:proofErr w:type="spellEnd"/>
                      <w:r w:rsidRPr="007B2141">
                        <w:rPr>
                          <w:b/>
                        </w:rPr>
                        <w:t xml:space="preserve"> </w:t>
                      </w:r>
                      <w:proofErr w:type="spellStart"/>
                      <w:r w:rsidRPr="007B2141">
                        <w:rPr>
                          <w:b/>
                        </w:rPr>
                        <w:t>Platfrom</w:t>
                      </w:r>
                      <w:proofErr w:type="spellEnd"/>
                      <w:r w:rsidRPr="007B2141">
                        <w:rPr>
                          <w:b/>
                        </w:rPr>
                        <w:t xml:space="preserve"> demo already available at: </w:t>
                      </w:r>
                    </w:p>
                    <w:p w:rsidR="007B2141" w:rsidRDefault="007B2141" w:rsidP="007B2141">
                      <w:pPr>
                        <w:jc w:val="center"/>
                      </w:pPr>
                      <w:r w:rsidRPr="007B2141">
                        <w:rPr>
                          <w:b/>
                        </w:rPr>
                        <w:t>http://concept.euprojects.net</w:t>
                      </w:r>
                    </w:p>
                  </w:txbxContent>
                </v:textbox>
              </v:roundrect>
            </w:pict>
          </mc:Fallback>
        </mc:AlternateContent>
      </w:r>
      <w:r w:rsidRPr="007B2141">
        <w:rPr>
          <w:b/>
        </w:rPr>
        <w:t>Flexibility and Easy to Use</w:t>
      </w:r>
      <w:r>
        <w:t xml:space="preserve"> - The conceptual process has collaborative activities such a </w:t>
      </w:r>
      <w:r w:rsidRPr="007B2141">
        <w:rPr>
          <w:b/>
        </w:rPr>
        <w:t>brainstorming</w:t>
      </w:r>
      <w:r>
        <w:t xml:space="preserve">, </w:t>
      </w:r>
      <w:r w:rsidRPr="007B2141">
        <w:rPr>
          <w:b/>
        </w:rPr>
        <w:t>sketching</w:t>
      </w:r>
      <w:r>
        <w:t xml:space="preserve"> and post analysis of ideas to </w:t>
      </w:r>
      <w:proofErr w:type="spellStart"/>
      <w:r>
        <w:t>organise</w:t>
      </w:r>
      <w:proofErr w:type="spellEnd"/>
      <w:r>
        <w:t xml:space="preserve"> them. These supporting techniques are the means to achieve maximum creativity and to increase the quality and quantity of ideas, solving problems or generating new products. </w:t>
      </w:r>
      <w:proofErr w:type="spellStart"/>
      <w:r>
        <w:t>COnCEPT</w:t>
      </w:r>
      <w:proofErr w:type="spellEnd"/>
      <w:r>
        <w:t xml:space="preserve"> by means of a modular approach integrates concrete tools such as for </w:t>
      </w:r>
      <w:r w:rsidRPr="007B2141">
        <w:rPr>
          <w:b/>
        </w:rPr>
        <w:t>mind mapping</w:t>
      </w:r>
      <w:r>
        <w:t xml:space="preserve"> and </w:t>
      </w:r>
      <w:r w:rsidRPr="007B2141">
        <w:t>creating</w:t>
      </w:r>
      <w:r w:rsidRPr="007B2141">
        <w:rPr>
          <w:b/>
        </w:rPr>
        <w:t xml:space="preserve"> storyboards</w:t>
      </w:r>
      <w:r>
        <w:t>, offering an enhanced support with a consistent data model across the tools.</w:t>
      </w:r>
    </w:p>
    <w:sectPr w:rsidR="007B21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E36AE"/>
    <w:multiLevelType w:val="hybridMultilevel"/>
    <w:tmpl w:val="04CC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41"/>
    <w:rsid w:val="00034C83"/>
    <w:rsid w:val="00134283"/>
    <w:rsid w:val="00464FEA"/>
    <w:rsid w:val="00521FC9"/>
    <w:rsid w:val="006241D2"/>
    <w:rsid w:val="007B2141"/>
    <w:rsid w:val="009163EC"/>
    <w:rsid w:val="00DA3E4F"/>
    <w:rsid w:val="00DC3AC6"/>
    <w:rsid w:val="00F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C6"/>
  </w:style>
  <w:style w:type="paragraph" w:styleId="Ttulo1">
    <w:name w:val="heading 1"/>
    <w:basedOn w:val="Normal"/>
    <w:next w:val="Normal"/>
    <w:link w:val="Ttulo1Car"/>
    <w:uiPriority w:val="9"/>
    <w:qFormat/>
    <w:rsid w:val="00DC3A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DC3A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034C83"/>
    <w:pPr>
      <w:spacing w:after="0" w:line="240" w:lineRule="auto"/>
    </w:pPr>
    <w:rPr>
      <w:rFonts w:ascii="Calibri" w:eastAsia="Calibri" w:hAnsi="Calibri" w:cs="Times New Roman"/>
      <w:sz w:val="20"/>
      <w:szCs w:val="20"/>
    </w:rPr>
    <w:tblPr/>
  </w:style>
  <w:style w:type="character" w:customStyle="1" w:styleId="Ttulo1Car">
    <w:name w:val="Título 1 Car"/>
    <w:basedOn w:val="Fuentedeprrafopredeter"/>
    <w:link w:val="Ttulo1"/>
    <w:uiPriority w:val="9"/>
    <w:rsid w:val="00DC3AC6"/>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DC3AC6"/>
    <w:rPr>
      <w:rFonts w:asciiTheme="majorHAnsi" w:eastAsiaTheme="majorEastAsia" w:hAnsiTheme="majorHAnsi" w:cstheme="majorBidi"/>
      <w:color w:val="243F60" w:themeColor="accent1" w:themeShade="7F"/>
      <w:sz w:val="24"/>
      <w:szCs w:val="24"/>
    </w:rPr>
  </w:style>
  <w:style w:type="paragraph" w:styleId="Ttulo">
    <w:name w:val="Title"/>
    <w:basedOn w:val="Normal"/>
    <w:link w:val="TtuloCar"/>
    <w:qFormat/>
    <w:rsid w:val="00DC3AC6"/>
    <w:pPr>
      <w:framePr w:hSpace="187" w:wrap="notBeside" w:vAnchor="text" w:hAnchor="text" w:y="1"/>
      <w:spacing w:before="120" w:after="0" w:line="240" w:lineRule="auto"/>
      <w:jc w:val="both"/>
    </w:pPr>
    <w:rPr>
      <w:rFonts w:eastAsia="Times New Roman" w:cs="Times New Roman"/>
      <w:b/>
      <w:color w:val="17365D" w:themeColor="text2" w:themeShade="BF"/>
      <w:kern w:val="28"/>
      <w:sz w:val="28"/>
      <w:szCs w:val="20"/>
    </w:rPr>
  </w:style>
  <w:style w:type="character" w:customStyle="1" w:styleId="TtuloCar">
    <w:name w:val="Título Car"/>
    <w:basedOn w:val="Fuentedeprrafopredeter"/>
    <w:link w:val="Ttulo"/>
    <w:rsid w:val="00DC3AC6"/>
    <w:rPr>
      <w:rFonts w:eastAsia="Times New Roman" w:cs="Times New Roman"/>
      <w:b/>
      <w:color w:val="17365D" w:themeColor="text2" w:themeShade="BF"/>
      <w:kern w:val="28"/>
      <w:sz w:val="28"/>
      <w:szCs w:val="20"/>
    </w:rPr>
  </w:style>
  <w:style w:type="paragraph" w:styleId="Sinespaciado">
    <w:name w:val="No Spacing"/>
    <w:uiPriority w:val="1"/>
    <w:qFormat/>
    <w:rsid w:val="00DC3AC6"/>
    <w:pPr>
      <w:spacing w:after="0" w:line="240" w:lineRule="auto"/>
    </w:pPr>
  </w:style>
  <w:style w:type="paragraph" w:styleId="Prrafodelista">
    <w:name w:val="List Paragraph"/>
    <w:basedOn w:val="Normal"/>
    <w:uiPriority w:val="34"/>
    <w:qFormat/>
    <w:rsid w:val="00DC3AC6"/>
    <w:pPr>
      <w:ind w:left="720"/>
      <w:contextualSpacing/>
    </w:pPr>
  </w:style>
  <w:style w:type="paragraph" w:styleId="TtulodeTDC">
    <w:name w:val="TOC Heading"/>
    <w:basedOn w:val="Ttulo1"/>
    <w:next w:val="Normal"/>
    <w:uiPriority w:val="39"/>
    <w:semiHidden/>
    <w:unhideWhenUsed/>
    <w:qFormat/>
    <w:rsid w:val="00DC3AC6"/>
    <w:pPr>
      <w:outlineLvl w:val="9"/>
    </w:pPr>
    <w:rPr>
      <w:lang w:eastAsia="ja-JP"/>
    </w:rPr>
  </w:style>
  <w:style w:type="paragraph" w:styleId="Textodeglobo">
    <w:name w:val="Balloon Text"/>
    <w:basedOn w:val="Normal"/>
    <w:link w:val="TextodegloboCar"/>
    <w:uiPriority w:val="99"/>
    <w:semiHidden/>
    <w:unhideWhenUsed/>
    <w:rsid w:val="007B21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141"/>
    <w:rPr>
      <w:rFonts w:ascii="Tahoma" w:hAnsi="Tahoma" w:cs="Tahoma"/>
      <w:sz w:val="16"/>
      <w:szCs w:val="16"/>
    </w:rPr>
  </w:style>
  <w:style w:type="paragraph" w:styleId="NormalWeb">
    <w:name w:val="Normal (Web)"/>
    <w:basedOn w:val="Normal"/>
    <w:uiPriority w:val="99"/>
    <w:semiHidden/>
    <w:unhideWhenUsed/>
    <w:rsid w:val="006241D2"/>
    <w:pPr>
      <w:spacing w:before="100" w:beforeAutospacing="1" w:after="100" w:afterAutospacing="1" w:line="240" w:lineRule="auto"/>
    </w:pPr>
    <w:rPr>
      <w:rFonts w:ascii="Times New Roman" w:eastAsiaTheme="minorEastAsia" w:hAnsi="Times New Roman" w:cs="Times New Roman"/>
      <w:sz w:val="24"/>
      <w:szCs w:val="24"/>
    </w:rPr>
  </w:style>
  <w:style w:type="character" w:styleId="Hipervnculo">
    <w:name w:val="Hyperlink"/>
    <w:basedOn w:val="Fuentedeprrafopredeter"/>
    <w:uiPriority w:val="99"/>
    <w:unhideWhenUsed/>
    <w:rsid w:val="00521F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C6"/>
  </w:style>
  <w:style w:type="paragraph" w:styleId="Ttulo1">
    <w:name w:val="heading 1"/>
    <w:basedOn w:val="Normal"/>
    <w:next w:val="Normal"/>
    <w:link w:val="Ttulo1Car"/>
    <w:uiPriority w:val="9"/>
    <w:qFormat/>
    <w:rsid w:val="00DC3A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DC3A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034C83"/>
    <w:pPr>
      <w:spacing w:after="0" w:line="240" w:lineRule="auto"/>
    </w:pPr>
    <w:rPr>
      <w:rFonts w:ascii="Calibri" w:eastAsia="Calibri" w:hAnsi="Calibri" w:cs="Times New Roman"/>
      <w:sz w:val="20"/>
      <w:szCs w:val="20"/>
    </w:rPr>
    <w:tblPr/>
  </w:style>
  <w:style w:type="character" w:customStyle="1" w:styleId="Ttulo1Car">
    <w:name w:val="Título 1 Car"/>
    <w:basedOn w:val="Fuentedeprrafopredeter"/>
    <w:link w:val="Ttulo1"/>
    <w:uiPriority w:val="9"/>
    <w:rsid w:val="00DC3AC6"/>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DC3AC6"/>
    <w:rPr>
      <w:rFonts w:asciiTheme="majorHAnsi" w:eastAsiaTheme="majorEastAsia" w:hAnsiTheme="majorHAnsi" w:cstheme="majorBidi"/>
      <w:color w:val="243F60" w:themeColor="accent1" w:themeShade="7F"/>
      <w:sz w:val="24"/>
      <w:szCs w:val="24"/>
    </w:rPr>
  </w:style>
  <w:style w:type="paragraph" w:styleId="Ttulo">
    <w:name w:val="Title"/>
    <w:basedOn w:val="Normal"/>
    <w:link w:val="TtuloCar"/>
    <w:qFormat/>
    <w:rsid w:val="00DC3AC6"/>
    <w:pPr>
      <w:framePr w:hSpace="187" w:wrap="notBeside" w:vAnchor="text" w:hAnchor="text" w:y="1"/>
      <w:spacing w:before="120" w:after="0" w:line="240" w:lineRule="auto"/>
      <w:jc w:val="both"/>
    </w:pPr>
    <w:rPr>
      <w:rFonts w:eastAsia="Times New Roman" w:cs="Times New Roman"/>
      <w:b/>
      <w:color w:val="17365D" w:themeColor="text2" w:themeShade="BF"/>
      <w:kern w:val="28"/>
      <w:sz w:val="28"/>
      <w:szCs w:val="20"/>
    </w:rPr>
  </w:style>
  <w:style w:type="character" w:customStyle="1" w:styleId="TtuloCar">
    <w:name w:val="Título Car"/>
    <w:basedOn w:val="Fuentedeprrafopredeter"/>
    <w:link w:val="Ttulo"/>
    <w:rsid w:val="00DC3AC6"/>
    <w:rPr>
      <w:rFonts w:eastAsia="Times New Roman" w:cs="Times New Roman"/>
      <w:b/>
      <w:color w:val="17365D" w:themeColor="text2" w:themeShade="BF"/>
      <w:kern w:val="28"/>
      <w:sz w:val="28"/>
      <w:szCs w:val="20"/>
    </w:rPr>
  </w:style>
  <w:style w:type="paragraph" w:styleId="Sinespaciado">
    <w:name w:val="No Spacing"/>
    <w:uiPriority w:val="1"/>
    <w:qFormat/>
    <w:rsid w:val="00DC3AC6"/>
    <w:pPr>
      <w:spacing w:after="0" w:line="240" w:lineRule="auto"/>
    </w:pPr>
  </w:style>
  <w:style w:type="paragraph" w:styleId="Prrafodelista">
    <w:name w:val="List Paragraph"/>
    <w:basedOn w:val="Normal"/>
    <w:uiPriority w:val="34"/>
    <w:qFormat/>
    <w:rsid w:val="00DC3AC6"/>
    <w:pPr>
      <w:ind w:left="720"/>
      <w:contextualSpacing/>
    </w:pPr>
  </w:style>
  <w:style w:type="paragraph" w:styleId="TtulodeTDC">
    <w:name w:val="TOC Heading"/>
    <w:basedOn w:val="Ttulo1"/>
    <w:next w:val="Normal"/>
    <w:uiPriority w:val="39"/>
    <w:semiHidden/>
    <w:unhideWhenUsed/>
    <w:qFormat/>
    <w:rsid w:val="00DC3AC6"/>
    <w:pPr>
      <w:outlineLvl w:val="9"/>
    </w:pPr>
    <w:rPr>
      <w:lang w:eastAsia="ja-JP"/>
    </w:rPr>
  </w:style>
  <w:style w:type="paragraph" w:styleId="Textodeglobo">
    <w:name w:val="Balloon Text"/>
    <w:basedOn w:val="Normal"/>
    <w:link w:val="TextodegloboCar"/>
    <w:uiPriority w:val="99"/>
    <w:semiHidden/>
    <w:unhideWhenUsed/>
    <w:rsid w:val="007B21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141"/>
    <w:rPr>
      <w:rFonts w:ascii="Tahoma" w:hAnsi="Tahoma" w:cs="Tahoma"/>
      <w:sz w:val="16"/>
      <w:szCs w:val="16"/>
    </w:rPr>
  </w:style>
  <w:style w:type="paragraph" w:styleId="NormalWeb">
    <w:name w:val="Normal (Web)"/>
    <w:basedOn w:val="Normal"/>
    <w:uiPriority w:val="99"/>
    <w:semiHidden/>
    <w:unhideWhenUsed/>
    <w:rsid w:val="006241D2"/>
    <w:pPr>
      <w:spacing w:before="100" w:beforeAutospacing="1" w:after="100" w:afterAutospacing="1" w:line="240" w:lineRule="auto"/>
    </w:pPr>
    <w:rPr>
      <w:rFonts w:ascii="Times New Roman" w:eastAsiaTheme="minorEastAsia" w:hAnsi="Times New Roman" w:cs="Times New Roman"/>
      <w:sz w:val="24"/>
      <w:szCs w:val="24"/>
    </w:rPr>
  </w:style>
  <w:style w:type="character" w:styleId="Hipervnculo">
    <w:name w:val="Hyperlink"/>
    <w:basedOn w:val="Fuentedeprrafopredeter"/>
    <w:uiPriority w:val="99"/>
    <w:unhideWhenUsed/>
    <w:rsid w:val="00521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19351">
      <w:bodyDiv w:val="1"/>
      <w:marLeft w:val="0"/>
      <w:marRight w:val="0"/>
      <w:marTop w:val="0"/>
      <w:marBottom w:val="0"/>
      <w:divBdr>
        <w:top w:val="none" w:sz="0" w:space="0" w:color="auto"/>
        <w:left w:val="none" w:sz="0" w:space="0" w:color="auto"/>
        <w:bottom w:val="none" w:sz="0" w:space="0" w:color="auto"/>
        <w:right w:val="none" w:sz="0" w:space="0" w:color="auto"/>
      </w:divBdr>
    </w:div>
    <w:div w:id="19571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Atos</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Perez Berganza</dc:creator>
  <cp:lastModifiedBy>Pilar Perez Berganza</cp:lastModifiedBy>
  <cp:revision>4</cp:revision>
  <dcterms:created xsi:type="dcterms:W3CDTF">2016-06-22T07:48:00Z</dcterms:created>
  <dcterms:modified xsi:type="dcterms:W3CDTF">2016-06-29T07:51:00Z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1455097770</vt:i4>
  </property>
  <property fmtid="{D5CDD505-2E9C-101B-9397-08002B2CF9AE}" pid="3" name="_NewReviewCycle">
    <vt:lpwstr/>
  </property>
  <property fmtid="{D5CDD505-2E9C-101B-9397-08002B2CF9AE}" pid="4" name="_EmailSubject">
    <vt:lpwstr>CREATIVITY UNIT EC Related projects: COnCEPT, COINVENT, ConCreTe, CREAM, CRE-AM, CREATIF, DREAMSPACE, DR INVENTOR, M C SQUARED, WHIM </vt:lpwstr>
  </property>
  <property fmtid="{D5CDD505-2E9C-101B-9397-08002B2CF9AE}" pid="5" name="_AuthorEmail">
    <vt:lpwstr>pilar.perez@atos.net</vt:lpwstr>
  </property>
  <property fmtid="{D5CDD505-2E9C-101B-9397-08002B2CF9AE}" pid="6" name="_AuthorEmailDisplayName">
    <vt:lpwstr>Perez Berganza, Pilar</vt:lpwstr>
  </property>
</Properties>
</file>